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2"/>
          <w:szCs w:val="22"/>
          <w:bdr w:val="none" w:color="auto" w:sz="0" w:space="0"/>
          <w:shd w:val="clear" w:fill="FFFFFF"/>
        </w:rPr>
        <w:t>民族服饰文化地图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微信图片_2019072317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75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http://222.247.40.206:8012/new/index8.html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317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75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19072317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751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19072317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751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19072317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3175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19072317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75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19072317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31751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19072317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75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19072317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751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19072317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752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47180"/>
            <wp:effectExtent l="0" t="0" r="10160" b="1270"/>
            <wp:docPr id="14" name="图片 14" descr="微信图片_2019072317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752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微信图片_2019072317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31752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微信图片_2019072317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752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微信图片_2019072317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31752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微信图片_2019072317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31752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微信图片_2019072317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31752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微信图片_2019072317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7231752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C8703F"/>
    <w:rsid w:val="15C8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2019-07-23T09:46:00Z</dcterms:created>
  <dc:creator>彭伟伟</dc:creator>
  <cp:lastModifiedBy>彭伟伟</cp:lastModifiedBy>
  <dcterms:modified xsi:type="dcterms:W3CDTF">2019-07-23T09:56:06Z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